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AD" w:rsidRPr="0069527B" w:rsidRDefault="006034AD" w:rsidP="00552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7B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«Окружающий мир»</w:t>
      </w:r>
    </w:p>
    <w:p w:rsidR="0069527B" w:rsidRDefault="0069527B" w:rsidP="00552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«Перспектива» 136 часов</w:t>
      </w:r>
    </w:p>
    <w:p w:rsidR="0069527B" w:rsidRDefault="0069527B" w:rsidP="00552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2Б класс </w:t>
      </w:r>
    </w:p>
    <w:p w:rsidR="0069527B" w:rsidRDefault="00552141" w:rsidP="00552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6657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6657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6952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034AD" w:rsidRPr="0069527B" w:rsidRDefault="006034AD" w:rsidP="00552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34AD" w:rsidRPr="0069527B" w:rsidRDefault="006034AD" w:rsidP="00552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 и авторской программы А.А.Плешакова и М.Ю.Новицкой (УМК «Перспектива»).</w:t>
      </w:r>
    </w:p>
    <w:p w:rsidR="006034AD" w:rsidRPr="0069527B" w:rsidRDefault="006034AD" w:rsidP="00603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6034AD" w:rsidRPr="0069527B" w:rsidRDefault="006034AD" w:rsidP="00603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 этим общим целеполаганием тесно связаны и </w:t>
      </w:r>
      <w:r w:rsidRPr="0069527B">
        <w:rPr>
          <w:rFonts w:ascii="Times New Roman" w:hAnsi="Times New Roman" w:cs="Times New Roman"/>
          <w:b/>
          <w:sz w:val="24"/>
          <w:szCs w:val="24"/>
        </w:rPr>
        <w:t>цели</w:t>
      </w:r>
      <w:r w:rsidRPr="0069527B">
        <w:rPr>
          <w:rFonts w:ascii="Times New Roman" w:hAnsi="Times New Roman" w:cs="Times New Roman"/>
          <w:sz w:val="24"/>
          <w:szCs w:val="24"/>
        </w:rPr>
        <w:t xml:space="preserve"> изучения предмета «Окружающий мир» в начальной школе: </w:t>
      </w:r>
    </w:p>
    <w:p w:rsidR="006034AD" w:rsidRPr="0069527B" w:rsidRDefault="006034AD" w:rsidP="006034AD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6034AD" w:rsidRPr="0069527B" w:rsidRDefault="006034AD" w:rsidP="006034AD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6034AD" w:rsidRPr="0069527B" w:rsidRDefault="006034AD" w:rsidP="00603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6034AD" w:rsidRPr="0069527B" w:rsidRDefault="006034AD" w:rsidP="00603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Основной задачей реализации содержания предмета является формирование у ребёнка: </w:t>
      </w:r>
    </w:p>
    <w:p w:rsidR="006034AD" w:rsidRPr="0069527B" w:rsidRDefault="006034AD" w:rsidP="006034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6034AD" w:rsidRPr="0069527B" w:rsidRDefault="006034AD" w:rsidP="006034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понимания ценности, целостности и многообразия окружающего мира, понимание своего места в нём; </w:t>
      </w:r>
    </w:p>
    <w:p w:rsidR="006034AD" w:rsidRPr="0069527B" w:rsidRDefault="006034AD" w:rsidP="006034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6034AD" w:rsidRPr="0069527B" w:rsidRDefault="006034AD" w:rsidP="006034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6034AD" w:rsidRPr="0069527B" w:rsidRDefault="006034AD" w:rsidP="006034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6034AD" w:rsidRPr="0069527B" w:rsidRDefault="006034AD" w:rsidP="006034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</w:t>
      </w: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6034AD" w:rsidRPr="0069527B" w:rsidRDefault="006034AD" w:rsidP="00603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69527B" w:rsidRDefault="00552141" w:rsidP="00552141">
      <w:pPr>
        <w:pStyle w:val="a4"/>
        <w:spacing w:before="182"/>
        <w:ind w:right="43"/>
        <w:outlineLvl w:val="0"/>
        <w:rPr>
          <w:b/>
          <w:bCs/>
          <w:color w:val="06080B"/>
          <w:sz w:val="28"/>
          <w:szCs w:val="28"/>
        </w:rPr>
      </w:pPr>
      <w:r w:rsidRPr="00552141">
        <w:rPr>
          <w:rFonts w:eastAsiaTheme="minorEastAsia"/>
        </w:rPr>
        <w:t xml:space="preserve">              </w:t>
      </w:r>
      <w:r w:rsidR="0069527B">
        <w:rPr>
          <w:b/>
          <w:bCs/>
          <w:color w:val="06080B"/>
          <w:sz w:val="28"/>
          <w:szCs w:val="28"/>
        </w:rPr>
        <w:t xml:space="preserve">Личностные, </w:t>
      </w:r>
      <w:proofErr w:type="spellStart"/>
      <w:r w:rsidR="0069527B">
        <w:rPr>
          <w:b/>
          <w:bCs/>
          <w:color w:val="06080B"/>
          <w:sz w:val="28"/>
          <w:szCs w:val="28"/>
        </w:rPr>
        <w:t>метапредметные</w:t>
      </w:r>
      <w:proofErr w:type="spellEnd"/>
      <w:r w:rsidR="0069527B">
        <w:rPr>
          <w:b/>
          <w:bCs/>
          <w:color w:val="06080B"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69527B" w:rsidRPr="0069527B" w:rsidRDefault="0069527B" w:rsidP="006952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4AD" w:rsidRPr="0069527B" w:rsidRDefault="006034AD" w:rsidP="006952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034AD" w:rsidRPr="0069527B" w:rsidRDefault="006034AD" w:rsidP="006034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527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9527B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4. Использование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знаковосимволических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5. Активное использование речевых средств и средств информационных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034AD" w:rsidRPr="0069527B" w:rsidRDefault="006034AD" w:rsidP="006034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5. Развитие навыков установления и выявления причинно-следственных связей в окружающем мире. </w:t>
      </w:r>
    </w:p>
    <w:p w:rsidR="0069527B" w:rsidRDefault="00552141" w:rsidP="00552141">
      <w:pPr>
        <w:pStyle w:val="1"/>
        <w:ind w:left="0"/>
        <w:jc w:val="left"/>
        <w:rPr>
          <w:szCs w:val="28"/>
        </w:rPr>
      </w:pPr>
      <w:r w:rsidRPr="00466574">
        <w:rPr>
          <w:rFonts w:eastAsiaTheme="minorEastAsia"/>
          <w:bCs w:val="0"/>
          <w:sz w:val="24"/>
        </w:rPr>
        <w:t xml:space="preserve">                                            </w:t>
      </w:r>
      <w:r w:rsidR="0069527B">
        <w:rPr>
          <w:szCs w:val="28"/>
        </w:rPr>
        <w:t>Содержание учебного предмета</w:t>
      </w:r>
    </w:p>
    <w:p w:rsidR="006034AD" w:rsidRPr="0069527B" w:rsidRDefault="006034AD" w:rsidP="006034AD">
      <w:pPr>
        <w:rPr>
          <w:rFonts w:ascii="Times New Roman" w:hAnsi="Times New Roman" w:cs="Times New Roman"/>
          <w:b/>
          <w:sz w:val="24"/>
          <w:szCs w:val="24"/>
        </w:rPr>
      </w:pPr>
      <w:r w:rsidRPr="0069527B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Образы природы в традиционной культуре народов России и мира.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  <w:r w:rsidR="00552141" w:rsidRPr="00552141">
        <w:rPr>
          <w:rFonts w:ascii="Times New Roman" w:hAnsi="Times New Roman" w:cs="Times New Roman"/>
          <w:sz w:val="24"/>
          <w:szCs w:val="24"/>
        </w:rPr>
        <w:t xml:space="preserve">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Природные явления в творчестве народов России и мира.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Разнообразие веществ в окружающем мире.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звёзд и планет в культуре народов России и мира.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 Солнца и времена года в традиционном календаре народов России и мира.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Прогнозирование погоды в традиционной культуре народов России.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 воздуха в традиционной народной культуре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воды в традиционной народной культуре.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Почва, её состав, значение для живой природы и для хозяйственной жизни человека.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плодородной земли в традиционной народной культуре.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растений в традиционной народной культуре.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Грибы съедобные и ядовитые. Правила сбора грибов.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Образы животных в традиционной народной культуре.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Идея единства мира в традиционной народной культуре.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обычаи</w:t>
      </w:r>
      <w:r w:rsidRPr="0069527B">
        <w:rPr>
          <w:rFonts w:ascii="Times New Roman" w:hAnsi="Times New Roman" w:cs="Times New Roman"/>
          <w:i/>
          <w:sz w:val="24"/>
          <w:szCs w:val="24"/>
        </w:rPr>
        <w:t>)</w:t>
      </w:r>
      <w:r w:rsidRPr="0069527B">
        <w:rPr>
          <w:rFonts w:ascii="Times New Roman" w:hAnsi="Times New Roman" w:cs="Times New Roman"/>
          <w:sz w:val="24"/>
          <w:szCs w:val="24"/>
        </w:rPr>
        <w:t xml:space="preserve">, определяющий сезонный труд людей.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Охрана природы в традиционной культуре России и мира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парки, их роль в охране природы. Красная книга России, её значение, отдельные представители растений и животных </w:t>
      </w: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Красной книги. Посильное участие в охране природы. Личная ответственность каждого человека за сохранность природы.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7B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Внешний </w:t>
      </w:r>
      <w:proofErr w:type="spell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обликчеловека</w:t>
      </w:r>
      <w:proofErr w:type="spell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его внутренний мир. Лучшие человеческие качества и культура. Искусство и его значение в жизни человека.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 идеального человека в культуре России и мира. Оценка человеческих свойств и качеств в культуре народов России и мира.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Внутренний мир человека: общее представление о человеческих свойствах и качествах.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(очная или заочная с помощью ИКТ) в портретную галерею художественного музея.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Семья — самое близкое окружение человека.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Семья ребёнка и её состав.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Наречение имени младенцу, семейное воспитание детей в культуре народов своего края.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Распределение домашних обязанностей. Обязанности ребёнка в семье. Место работы членов семьи, их </w:t>
      </w:r>
      <w:proofErr w:type="spellStart"/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профессии.</w:t>
      </w:r>
      <w:r w:rsidRPr="0069527B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и семейные традиции.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Названия родственников в языках народов своего края.</w:t>
      </w:r>
      <w:r w:rsidRPr="0069527B">
        <w:rPr>
          <w:rFonts w:ascii="Times New Roman" w:hAnsi="Times New Roman" w:cs="Times New Roman"/>
          <w:sz w:val="24"/>
          <w:szCs w:val="24"/>
        </w:rPr>
        <w:t xml:space="preserve"> Родословная. Составление схемы родословного древа, истории семьи. Имена и фамилии членов семьи.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Духовно-нравственные ценности в семейной культуре народов России и мира.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Экскурсия в краеведческий музей для знакомства с семейной культурой народов своего края (по выбору).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 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в школьный музей для знакомства с историей школы и достижениями её выдающихся выпускников.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Важное значение транспорта в жизни общества. Краткая история транспорта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 xml:space="preserve"> Транспорт города и села. Наземный, воздушный и водный транспорт.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Общественный и 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личный </w:t>
      </w:r>
      <w:r w:rsidRPr="0069527B">
        <w:rPr>
          <w:rFonts w:ascii="Times New Roman" w:hAnsi="Times New Roman" w:cs="Times New Roman"/>
          <w:sz w:val="24"/>
          <w:szCs w:val="24"/>
        </w:rPr>
        <w:t xml:space="preserve">транспорт. Правила пользования транспортом.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Важное значение средств связи в жизни человека и общества: почта, телеграф, телефон, электронная почта, аудио- 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, форум.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Краткая история средств связи. Телефоны экстренной </w:t>
      </w:r>
      <w:proofErr w:type="spellStart"/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помощи.</w:t>
      </w:r>
      <w:r w:rsidRPr="0069527B">
        <w:rPr>
          <w:rFonts w:ascii="Times New Roman" w:hAnsi="Times New Roman" w:cs="Times New Roman"/>
          <w:sz w:val="24"/>
          <w:szCs w:val="24"/>
        </w:rPr>
        <w:t>Важное</w:t>
      </w:r>
      <w:proofErr w:type="spellEnd"/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значение средств массовой информации в нашей жизни: радио, телевидение, пресса, Интернет.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источники информации: словари, энциклопедии, справочники (в том числе на электронных носителях) и правила работы с ними. Общение с помощью средств связи и информации. Ответственность СМИ перед обществом.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Избирательность при пользовании средствами массовой информации в целях сохранения духовно-нравственного здоровья.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Россия на карте, государственная граница России.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Добрососедство разных стран в мире — культурная ценность человечества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Москва — столица России. Святыни Москвы — святыни </w:t>
      </w: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Начальные представления о культуре России в разные исторические времена (образование, научные знания, памятники архитектуры и живописи и др.</w:t>
      </w:r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обычаи.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Экскурсия</w:t>
      </w:r>
      <w:proofErr w:type="spell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краеведческий музей для знакомства с традиционной культурой народов своего края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Объекты Всемирного наследия — сокровище всех народов Земли.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Ответственность людей за Всемирное природное и культурное наследие.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6034AD" w:rsidRPr="0069527B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6034AD" w:rsidRDefault="006034AD" w:rsidP="006034AD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Правила безопасного поведения в природе. Забота о здоровье и безопасности окружающих людей — нравственный долг каждого человека. </w:t>
      </w:r>
    </w:p>
    <w:p w:rsidR="009A5D3F" w:rsidRDefault="00552141" w:rsidP="00552141">
      <w:pPr>
        <w:pStyle w:val="a5"/>
        <w:rPr>
          <w:b/>
        </w:rPr>
      </w:pPr>
      <w:r w:rsidRPr="00466574">
        <w:rPr>
          <w:rFonts w:eastAsiaTheme="minorEastAsia"/>
        </w:rPr>
        <w:t xml:space="preserve">                                                                              </w:t>
      </w:r>
      <w:r w:rsidR="009A5D3F">
        <w:rPr>
          <w:b/>
        </w:rPr>
        <w:t>2 класс</w:t>
      </w:r>
    </w:p>
    <w:p w:rsidR="009A5D3F" w:rsidRDefault="009A5D3F" w:rsidP="009A5D3F">
      <w:pPr>
        <w:pStyle w:val="a5"/>
      </w:pPr>
      <w:r w:rsidRPr="009A5D3F">
        <w:t>Основные разделы учебного предмета</w:t>
      </w:r>
      <w:r>
        <w:t>:</w:t>
      </w:r>
    </w:p>
    <w:p w:rsidR="009A5D3F" w:rsidRDefault="009A5D3F" w:rsidP="009A5D3F">
      <w:pPr>
        <w:pStyle w:val="a5"/>
      </w:pPr>
    </w:p>
    <w:p w:rsidR="009A5D3F" w:rsidRPr="009A5D3F" w:rsidRDefault="009A5D3F" w:rsidP="009A5D3F">
      <w:pPr>
        <w:pStyle w:val="a5"/>
        <w:rPr>
          <w:sz w:val="22"/>
          <w:szCs w:val="22"/>
        </w:rPr>
      </w:pPr>
      <w:r w:rsidRPr="009A5D3F">
        <w:rPr>
          <w:sz w:val="22"/>
          <w:szCs w:val="22"/>
        </w:rPr>
        <w:t>Раздел №1 "Вселенная, время, календарь"   (14 часов).</w:t>
      </w:r>
    </w:p>
    <w:p w:rsidR="009A5D3F" w:rsidRPr="009A5D3F" w:rsidRDefault="009A5D3F" w:rsidP="009A5D3F">
      <w:pPr>
        <w:pStyle w:val="a5"/>
        <w:rPr>
          <w:sz w:val="22"/>
          <w:szCs w:val="22"/>
        </w:rPr>
      </w:pPr>
      <w:r w:rsidRPr="009A5D3F">
        <w:rPr>
          <w:sz w:val="22"/>
          <w:szCs w:val="22"/>
        </w:rPr>
        <w:t>Раздел №2 «Осень»  (19 часов).</w:t>
      </w:r>
    </w:p>
    <w:p w:rsidR="009A5D3F" w:rsidRPr="009A5D3F" w:rsidRDefault="009A5D3F" w:rsidP="009A5D3F">
      <w:pPr>
        <w:pStyle w:val="a5"/>
        <w:rPr>
          <w:sz w:val="22"/>
          <w:szCs w:val="22"/>
        </w:rPr>
      </w:pPr>
      <w:r w:rsidRPr="009A5D3F">
        <w:rPr>
          <w:sz w:val="22"/>
          <w:szCs w:val="22"/>
        </w:rPr>
        <w:t>Раздел №3 «Зима» (15 часов).</w:t>
      </w:r>
    </w:p>
    <w:p w:rsidR="009A5D3F" w:rsidRPr="009A5D3F" w:rsidRDefault="009A5D3F" w:rsidP="009A5D3F">
      <w:pPr>
        <w:pStyle w:val="a5"/>
      </w:pPr>
      <w:r w:rsidRPr="009A5D3F">
        <w:rPr>
          <w:sz w:val="22"/>
          <w:szCs w:val="22"/>
        </w:rPr>
        <w:t>Раздел №4 «Весна и лето (21 ч.)</w:t>
      </w:r>
    </w:p>
    <w:p w:rsidR="009A5D3F" w:rsidRPr="009A5D3F" w:rsidRDefault="009A5D3F" w:rsidP="009A5D3F">
      <w:pPr>
        <w:pStyle w:val="a5"/>
        <w:jc w:val="center"/>
        <w:rPr>
          <w:b/>
        </w:rPr>
      </w:pPr>
      <w:r w:rsidRPr="009A5D3F">
        <w:rPr>
          <w:b/>
        </w:rPr>
        <w:t>Основные требования к знаниям, умениям и навыкам обучающихся к концу 2 класса.</w:t>
      </w:r>
    </w:p>
    <w:p w:rsidR="009A5D3F" w:rsidRPr="001C2890" w:rsidRDefault="009A5D3F" w:rsidP="009A5D3F">
      <w:pPr>
        <w:pStyle w:val="a5"/>
        <w:rPr>
          <w:b/>
        </w:rPr>
      </w:pPr>
      <w:r w:rsidRPr="001C2890">
        <w:rPr>
          <w:b/>
          <w:i/>
        </w:rPr>
        <w:t>Учащиеся должны знать:</w:t>
      </w:r>
    </w:p>
    <w:p w:rsidR="009A5D3F" w:rsidRPr="009A5D3F" w:rsidRDefault="009A5D3F" w:rsidP="009A5D3F">
      <w:pPr>
        <w:pStyle w:val="a5"/>
      </w:pPr>
      <w:r w:rsidRPr="009A5D3F">
        <w:t>-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</w:p>
    <w:p w:rsidR="009A5D3F" w:rsidRPr="009A5D3F" w:rsidRDefault="009A5D3F" w:rsidP="009A5D3F">
      <w:pPr>
        <w:pStyle w:val="a5"/>
      </w:pPr>
      <w:r w:rsidRPr="009A5D3F">
        <w:t>- названия и важнейшие отличительные признаки изученных грибов, растений, насекомых, птиц, зверей и других животных;</w:t>
      </w:r>
    </w:p>
    <w:p w:rsidR="009A5D3F" w:rsidRPr="009A5D3F" w:rsidRDefault="009A5D3F" w:rsidP="009A5D3F">
      <w:pPr>
        <w:pStyle w:val="a5"/>
      </w:pPr>
      <w:r w:rsidRPr="009A5D3F">
        <w:t>- некоторые экологические связи в природе;</w:t>
      </w:r>
    </w:p>
    <w:p w:rsidR="009A5D3F" w:rsidRPr="001C2890" w:rsidRDefault="009A5D3F" w:rsidP="009A5D3F">
      <w:pPr>
        <w:pStyle w:val="a5"/>
      </w:pPr>
      <w:r w:rsidRPr="009A5D3F">
        <w:t>- особенности сезонного труда людей и его зависимость</w:t>
      </w:r>
      <w:r w:rsidRPr="001C2890">
        <w:t xml:space="preserve"> от сезонных изменений в природе;</w:t>
      </w:r>
    </w:p>
    <w:p w:rsidR="009A5D3F" w:rsidRPr="001C2890" w:rsidRDefault="009A5D3F" w:rsidP="009A5D3F">
      <w:pPr>
        <w:pStyle w:val="a5"/>
      </w:pPr>
      <w:r w:rsidRPr="001C2890">
        <w:t>- изученные правила поведения в природе;</w:t>
      </w:r>
    </w:p>
    <w:p w:rsidR="009A5D3F" w:rsidRPr="001C2890" w:rsidRDefault="009A5D3F" w:rsidP="009A5D3F">
      <w:pPr>
        <w:pStyle w:val="a5"/>
      </w:pPr>
      <w:r w:rsidRPr="001C2890">
        <w:t>- особенности охраны здоровья в разное время года;</w:t>
      </w:r>
    </w:p>
    <w:p w:rsidR="009A5D3F" w:rsidRPr="001C2890" w:rsidRDefault="009A5D3F" w:rsidP="009A5D3F">
      <w:pPr>
        <w:pStyle w:val="a5"/>
      </w:pPr>
      <w:r w:rsidRPr="001C2890">
        <w:t>- народные названия месяцев:</w:t>
      </w:r>
    </w:p>
    <w:p w:rsidR="009A5D3F" w:rsidRPr="001C2890" w:rsidRDefault="009A5D3F" w:rsidP="009A5D3F">
      <w:pPr>
        <w:pStyle w:val="a5"/>
      </w:pPr>
      <w:r w:rsidRPr="001C2890">
        <w:t>- народные приметы и присловья о временах года;</w:t>
      </w:r>
    </w:p>
    <w:p w:rsidR="009A5D3F" w:rsidRPr="001C2890" w:rsidRDefault="009A5D3F" w:rsidP="009A5D3F">
      <w:pPr>
        <w:pStyle w:val="a5"/>
      </w:pPr>
      <w:r w:rsidRPr="001C2890">
        <w:t>- дни-</w:t>
      </w:r>
      <w:proofErr w:type="spellStart"/>
      <w:r w:rsidRPr="001C2890">
        <w:t>погодоуказатели</w:t>
      </w:r>
      <w:proofErr w:type="spellEnd"/>
      <w:r w:rsidRPr="001C2890">
        <w:t>, характерные для климата своего края;</w:t>
      </w:r>
    </w:p>
    <w:p w:rsidR="009A5D3F" w:rsidRPr="001C2890" w:rsidRDefault="009A5D3F" w:rsidP="009A5D3F">
      <w:pPr>
        <w:pStyle w:val="a5"/>
      </w:pPr>
      <w:r w:rsidRPr="001C2890">
        <w:t>- главные календарные праздники народов своего края.</w:t>
      </w:r>
    </w:p>
    <w:p w:rsidR="009A5D3F" w:rsidRPr="001C2890" w:rsidRDefault="009A5D3F" w:rsidP="009A5D3F">
      <w:pPr>
        <w:pStyle w:val="a5"/>
      </w:pPr>
      <w:r w:rsidRPr="001C2890">
        <w:t>Учащиеся должны уметь:</w:t>
      </w:r>
    </w:p>
    <w:p w:rsidR="009A5D3F" w:rsidRPr="001C2890" w:rsidRDefault="009A5D3F" w:rsidP="009A5D3F">
      <w:pPr>
        <w:pStyle w:val="a5"/>
      </w:pPr>
      <w:r w:rsidRPr="001C2890">
        <w:t>- проводить наблюдения в природе по заданиям учебника;</w:t>
      </w:r>
    </w:p>
    <w:p w:rsidR="009A5D3F" w:rsidRPr="001C2890" w:rsidRDefault="009A5D3F" w:rsidP="009A5D3F">
      <w:pPr>
        <w:pStyle w:val="a5"/>
      </w:pPr>
      <w:r w:rsidRPr="001C2890"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9A5D3F" w:rsidRPr="001C2890" w:rsidRDefault="009A5D3F" w:rsidP="009A5D3F">
      <w:pPr>
        <w:pStyle w:val="a5"/>
      </w:pPr>
      <w:r w:rsidRPr="001C2890">
        <w:t>- объяснять на примерах некоторые экологические связи;</w:t>
      </w:r>
    </w:p>
    <w:p w:rsidR="009A5D3F" w:rsidRPr="001C2890" w:rsidRDefault="009A5D3F" w:rsidP="009A5D3F">
      <w:pPr>
        <w:pStyle w:val="a5"/>
      </w:pPr>
      <w:r w:rsidRPr="001C2890">
        <w:t>- выполнять изученные правила поведения в природе;</w:t>
      </w:r>
    </w:p>
    <w:p w:rsidR="009A5D3F" w:rsidRPr="001C2890" w:rsidRDefault="009A5D3F" w:rsidP="009A5D3F">
      <w:pPr>
        <w:pStyle w:val="a5"/>
      </w:pPr>
      <w:r w:rsidRPr="001C2890">
        <w:t>- выполнять правила охраны здоровья в разное время года;</w:t>
      </w:r>
    </w:p>
    <w:p w:rsidR="009A5D3F" w:rsidRPr="001C2890" w:rsidRDefault="009A5D3F" w:rsidP="009A5D3F">
      <w:pPr>
        <w:pStyle w:val="a5"/>
      </w:pPr>
      <w:r w:rsidRPr="001C2890"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9A5D3F" w:rsidRPr="001C2890" w:rsidRDefault="009A5D3F" w:rsidP="009A5D3F">
      <w:pPr>
        <w:pStyle w:val="a5"/>
      </w:pPr>
      <w:r w:rsidRPr="001C2890">
        <w:t>- загадывать и отгадывать загадки народов своего края о явлениях живой и неживой природы;</w:t>
      </w:r>
    </w:p>
    <w:p w:rsidR="009A5D3F" w:rsidRPr="001C2890" w:rsidRDefault="009A5D3F" w:rsidP="009A5D3F">
      <w:pPr>
        <w:pStyle w:val="a5"/>
      </w:pPr>
      <w:r w:rsidRPr="001C2890">
        <w:t>- рассказывать 2-3 сказки о животных из устного творчества народов своего края.</w:t>
      </w:r>
    </w:p>
    <w:p w:rsidR="009A5D3F" w:rsidRPr="00D55069" w:rsidRDefault="009A5D3F" w:rsidP="009A5D3F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контроля по окружающему миру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Ошибки и недочеты, влияющие на снижение оценки по предмету “Окружающий мир”</w:t>
      </w:r>
    </w:p>
    <w:p w:rsidR="009A5D3F" w:rsidRPr="00D55069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Ошибки: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неправильное определение понятий, замена существенной характеристики понятия несущественной;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нарушение последовательности в описании объектов (явлений), если она является существенной;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неправильное раскрытие причины, закономерности, условия протекания того или иного явления, процесса;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неумение сравнивать объекты, производить их классификацию на группы по существенным признакам;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незнание фактического материала, неумение самостоятельно привести примеры, подтверждающие высказанное суждение;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отсутствие умения выполнять схемы, графические рисунки, заполнять таблицы, неумение использовать материал схем, таблиц, рисунков при ответе;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ошибки при постановке опыта, приводящие к неправильному результату;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неумение ориентироваться на карте и плане, правильно показывать изучаемые объекты (природоведческие и исторические). </w:t>
      </w:r>
    </w:p>
    <w:p w:rsidR="009A5D3F" w:rsidRPr="00D55069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Недочеты: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преобладание при описании объекта несущественных признаков;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несущественные неточности при выполнении рисунков, схем, таблиц, отсутствие обозначений и подписей;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неточности в определении назначения прибора, его использование осуществляется после наводящих вопросов;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неточности при нахождении объектов на карте. </w:t>
      </w:r>
    </w:p>
    <w:p w:rsidR="00552141" w:rsidRPr="00466574" w:rsidRDefault="00552141" w:rsidP="009A5D3F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141" w:rsidRPr="00552141" w:rsidRDefault="00552141" w:rsidP="00552141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Окружающий мир.</w:t>
      </w:r>
    </w:p>
    <w:p w:rsidR="009A5D3F" w:rsidRPr="00552141" w:rsidRDefault="009A5D3F" w:rsidP="009A5D3F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цифровой отм</w:t>
      </w:r>
      <w:r w:rsidR="00552141">
        <w:rPr>
          <w:rFonts w:ascii="Times New Roman" w:eastAsia="Times New Roman" w:hAnsi="Times New Roman" w:cs="Times New Roman"/>
          <w:b/>
          <w:sz w:val="24"/>
          <w:szCs w:val="24"/>
        </w:rPr>
        <w:t xml:space="preserve">етки (оценки) при устном ответе. 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"5" /отлично/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"4" /хорошо/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 xml:space="preserve"> - ответ полный, но имеются незначительные нарушения логики изложения материала.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"3" /удовлетворительно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>/ - ответ раскрыт не полно, осуществляется по наводящим вопросам, имеются отдельные нарушения в логике изложения материала.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"2" /плохо/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Нормы оценок при письменном контроле соответствуют общим требованиям.</w:t>
      </w:r>
    </w:p>
    <w:p w:rsidR="009A5D3F" w:rsidRPr="005E717D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Для письменного контроля используются письменные проверочные работы, не требующих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9A5D3F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3F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3F" w:rsidRDefault="009A5D3F" w:rsidP="009A5D3F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3F" w:rsidRDefault="009A5D3F" w:rsidP="009A5D3F">
      <w:pPr>
        <w:spacing w:line="360" w:lineRule="auto"/>
        <w:rPr>
          <w:b/>
        </w:rPr>
      </w:pPr>
    </w:p>
    <w:p w:rsidR="00E05184" w:rsidRPr="00466574" w:rsidRDefault="00E05184">
      <w:pPr>
        <w:rPr>
          <w:rFonts w:ascii="Times New Roman" w:hAnsi="Times New Roman" w:cs="Times New Roman"/>
          <w:sz w:val="24"/>
          <w:szCs w:val="24"/>
        </w:rPr>
      </w:pPr>
    </w:p>
    <w:sectPr w:rsidR="00E05184" w:rsidRPr="00466574" w:rsidSect="006034A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073"/>
    <w:multiLevelType w:val="hybridMultilevel"/>
    <w:tmpl w:val="E2D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007"/>
    <w:multiLevelType w:val="hybridMultilevel"/>
    <w:tmpl w:val="110A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33694"/>
    <w:multiLevelType w:val="hybridMultilevel"/>
    <w:tmpl w:val="E288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4FC5"/>
    <w:multiLevelType w:val="hybridMultilevel"/>
    <w:tmpl w:val="EDD00CEC"/>
    <w:lvl w:ilvl="0" w:tplc="E0EA2AD0">
      <w:numFmt w:val="bullet"/>
      <w:lvlText w:val="•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01EC0"/>
    <w:multiLevelType w:val="hybridMultilevel"/>
    <w:tmpl w:val="DCE0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E5DCC"/>
    <w:multiLevelType w:val="hybridMultilevel"/>
    <w:tmpl w:val="663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91601"/>
    <w:multiLevelType w:val="hybridMultilevel"/>
    <w:tmpl w:val="C734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4AD"/>
    <w:rsid w:val="0000004B"/>
    <w:rsid w:val="001245DD"/>
    <w:rsid w:val="00466574"/>
    <w:rsid w:val="004864DE"/>
    <w:rsid w:val="00552141"/>
    <w:rsid w:val="006034AD"/>
    <w:rsid w:val="0069527B"/>
    <w:rsid w:val="00774ED8"/>
    <w:rsid w:val="007F2827"/>
    <w:rsid w:val="00923C74"/>
    <w:rsid w:val="009A5D3F"/>
    <w:rsid w:val="009C4DAE"/>
    <w:rsid w:val="00E0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998"/>
  <w15:docId w15:val="{DEFD34DA-129B-4F66-8909-E672AF5D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74"/>
  </w:style>
  <w:style w:type="paragraph" w:styleId="1">
    <w:name w:val="heading 1"/>
    <w:basedOn w:val="a"/>
    <w:next w:val="a"/>
    <w:link w:val="10"/>
    <w:qFormat/>
    <w:rsid w:val="0069527B"/>
    <w:pPr>
      <w:keepNext/>
      <w:spacing w:before="100" w:beforeAutospacing="1" w:after="100" w:afterAutospacing="1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AD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a4">
    <w:name w:val="Стиль"/>
    <w:rsid w:val="0069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952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A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A5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0997-C722-4928-9EB5-7451E9F3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4129</Words>
  <Characters>23538</Characters>
  <Application>Microsoft Office Word</Application>
  <DocSecurity>0</DocSecurity>
  <Lines>196</Lines>
  <Paragraphs>55</Paragraphs>
  <ScaleCrop>false</ScaleCrop>
  <Company/>
  <LinksUpToDate>false</LinksUpToDate>
  <CharactersWithSpaces>27612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9</cp:revision>
  <cp:lastPrinted>2016-09-12T16:34:00Z</cp:lastPrinted>
  <dcterms:created xsi:type="dcterms:W3CDTF">2014-03-30T05:56:00Z</dcterms:created>
  <dcterms:modified xsi:type="dcterms:W3CDTF">2018-10-19T04:14:00Z</dcterms:modified>
</cp:coreProperties>
</file>