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268"/>
        <w:gridCol w:w="851"/>
        <w:gridCol w:w="1417"/>
        <w:gridCol w:w="2835"/>
        <w:gridCol w:w="3544"/>
        <w:gridCol w:w="1701"/>
        <w:gridCol w:w="1460"/>
      </w:tblGrid>
      <w:tr w:rsidR="00B85EE5" w:rsidRPr="00580528" w:rsidTr="00B33BB3">
        <w:tc>
          <w:tcPr>
            <w:tcW w:w="817" w:type="dxa"/>
          </w:tcPr>
          <w:p w:rsidR="00B85EE5" w:rsidRPr="00463996" w:rsidRDefault="00B85EE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85EE5" w:rsidRPr="00463996" w:rsidRDefault="00B85EE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39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39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85EE5" w:rsidRPr="00463996" w:rsidRDefault="00B85EE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Поурочное планирование (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gramStart"/>
            <w:r w:rsidRPr="0046399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63996">
              <w:rPr>
                <w:rFonts w:ascii="Times New Roman" w:hAnsi="Times New Roman"/>
                <w:sz w:val="24"/>
                <w:szCs w:val="24"/>
              </w:rPr>
              <w:t>емы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851" w:type="dxa"/>
          </w:tcPr>
          <w:p w:rsidR="00B85EE5" w:rsidRPr="00463996" w:rsidRDefault="00B85EE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B85EE5" w:rsidRPr="00463996" w:rsidRDefault="00B85EE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B85EE5" w:rsidRPr="00463996" w:rsidRDefault="00B85EE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1417" w:type="dxa"/>
          </w:tcPr>
          <w:p w:rsidR="00B85EE5" w:rsidRPr="00463996" w:rsidRDefault="00B85EE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</w:tcPr>
          <w:p w:rsidR="00B85EE5" w:rsidRPr="00463996" w:rsidRDefault="00B85EE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B85EE5" w:rsidRPr="00463996" w:rsidRDefault="00B85EE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Требования к уровню </w:t>
            </w:r>
            <w:proofErr w:type="gramStart"/>
            <w:r w:rsidRPr="0046399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85EE5" w:rsidRPr="00463996" w:rsidRDefault="00B85EE5" w:rsidP="00B3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460" w:type="dxa"/>
          </w:tcPr>
          <w:p w:rsidR="00B85EE5" w:rsidRPr="00463996" w:rsidRDefault="00B85EE5" w:rsidP="00B3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B85EE5" w:rsidRPr="00463996" w:rsidRDefault="00B85EE5" w:rsidP="00B3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FA1AA5" w:rsidRPr="00580528" w:rsidTr="00B33BB3">
        <w:tc>
          <w:tcPr>
            <w:tcW w:w="817" w:type="dxa"/>
          </w:tcPr>
          <w:p w:rsidR="00FA1AA5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Мелодия.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музыкального искусства.  Основные средства музыкальной выразительности (мелодия).</w:t>
            </w:r>
          </w:p>
        </w:tc>
        <w:tc>
          <w:tcPr>
            <w:tcW w:w="3544" w:type="dxa"/>
          </w:tcPr>
          <w:p w:rsidR="00FA1AA5" w:rsidRPr="00463996" w:rsidRDefault="00FA1AA5" w:rsidP="0046399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Знать/понимать:  узнавать</w:t>
            </w:r>
          </w:p>
          <w:p w:rsidR="00FA1AA5" w:rsidRPr="00463996" w:rsidRDefault="00FA1AA5" w:rsidP="0046399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изученные музыкальные </w:t>
            </w:r>
          </w:p>
          <w:p w:rsidR="00FA1AA5" w:rsidRPr="00463996" w:rsidRDefault="00FA1AA5" w:rsidP="0046399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сочинения, называть их авторов.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выявлять характер музыки,  понимать взаимосвязи выразительности и изобразительности в музыке.</w:t>
            </w:r>
          </w:p>
        </w:tc>
        <w:tc>
          <w:tcPr>
            <w:tcW w:w="1701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AA5" w:rsidRPr="00580528" w:rsidTr="00B33BB3">
        <w:tc>
          <w:tcPr>
            <w:tcW w:w="817" w:type="dxa"/>
          </w:tcPr>
          <w:p w:rsidR="00FA1AA5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Здравствуй, Родина моя! Моя Россия.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Родине.  Элементы нотной грамоты.  Формы построения музыки.</w:t>
            </w:r>
          </w:p>
        </w:tc>
        <w:tc>
          <w:tcPr>
            <w:tcW w:w="3544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Знать/понимать:  изученные музыкальные сочинения, называть их авторов;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 систему графических знаков для ориентации в нотном письме при пении  простейших мелодий;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запев, припев, мелодия, аккомпанемент. 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1701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AA5" w:rsidRPr="00580528" w:rsidTr="00B33BB3">
        <w:tc>
          <w:tcPr>
            <w:tcW w:w="817" w:type="dxa"/>
          </w:tcPr>
          <w:p w:rsidR="00FA1AA5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Гимн России</w:t>
            </w:r>
          </w:p>
        </w:tc>
        <w:tc>
          <w:tcPr>
            <w:tcW w:w="851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Сочинения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отечественных композиторов о Родине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слова и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мелодию Гимна России.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 узнавать изученные музыкальные сочинения, называть их авторов; эмоционально откликаясь на исполнение музыкальных произведений;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отдельных форм и жанров (гимн) (пение).</w:t>
            </w:r>
          </w:p>
        </w:tc>
        <w:tc>
          <w:tcPr>
            <w:tcW w:w="1701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AA5" w:rsidRPr="00580528" w:rsidTr="00B33BB3">
        <w:tc>
          <w:tcPr>
            <w:tcW w:w="817" w:type="dxa"/>
          </w:tcPr>
          <w:p w:rsidR="00FA1AA5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(фортепиано)</w:t>
            </w:r>
          </w:p>
        </w:tc>
        <w:tc>
          <w:tcPr>
            <w:tcW w:w="851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Музыкальные инструменты (фортепиано). Элементы нотной грамоты.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Знать/понимать:  «композитор», «исполнитель», «фортепиано». 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продемонстрировать знания о музыкальных инструментах; проявлять интерес к отдельным группам музыкальных инструментов;</w:t>
            </w:r>
          </w:p>
        </w:tc>
        <w:tc>
          <w:tcPr>
            <w:tcW w:w="1701" w:type="dxa"/>
          </w:tcPr>
          <w:p w:rsidR="00FA1AA5" w:rsidRPr="00463996" w:rsidRDefault="00463996" w:rsidP="00C3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AA5" w:rsidRPr="00580528" w:rsidTr="00B33BB3">
        <w:tc>
          <w:tcPr>
            <w:tcW w:w="817" w:type="dxa"/>
          </w:tcPr>
          <w:p w:rsidR="00FA1AA5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851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1AA5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Знать/понимать: изученные музыкальные сочинения, называть их авторов; систему графических знаков для ориентации в нотном письме при пении  простейших мелодий;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изобразительности в музыке,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701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AA5" w:rsidRPr="00580528" w:rsidTr="00B33BB3">
        <w:tc>
          <w:tcPr>
            <w:tcW w:w="817" w:type="dxa"/>
          </w:tcPr>
          <w:p w:rsidR="00FA1AA5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851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 Основные средства музыкальной выразительности (ритм).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Знать/понимать: изученные музыкальные сочинения, называть их авторов.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продемонстрировать з</w:t>
            </w:r>
            <w:r w:rsidR="009F6479" w:rsidRPr="00463996">
              <w:rPr>
                <w:rFonts w:ascii="Times New Roman" w:hAnsi="Times New Roman"/>
                <w:sz w:val="24"/>
                <w:szCs w:val="24"/>
              </w:rPr>
              <w:t xml:space="preserve">нания о различных видах музыки,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исполнять ритмический рисунок произведения, </w:t>
            </w:r>
            <w:r w:rsidR="009F6479" w:rsidRPr="00463996">
              <w:rPr>
                <w:rFonts w:ascii="Times New Roman" w:hAnsi="Times New Roman"/>
                <w:sz w:val="24"/>
                <w:szCs w:val="24"/>
              </w:rPr>
              <w:t>отдельных форм и жанров.</w:t>
            </w:r>
          </w:p>
        </w:tc>
        <w:tc>
          <w:tcPr>
            <w:tcW w:w="1701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AA5" w:rsidRPr="00580528" w:rsidTr="00B33BB3">
        <w:tc>
          <w:tcPr>
            <w:tcW w:w="817" w:type="dxa"/>
          </w:tcPr>
          <w:p w:rsidR="00FA1AA5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851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1AA5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1AA5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. Основные средства музыкальной выразительности (ритм, пульс). Выразительность и изобразительность в музыке. </w:t>
            </w:r>
          </w:p>
        </w:tc>
        <w:tc>
          <w:tcPr>
            <w:tcW w:w="3544" w:type="dxa"/>
          </w:tcPr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Знать/понимать: изученные музыкальные сочинения, называть их авторов;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 Уметь: делать разбор </w:t>
            </w:r>
            <w:proofErr w:type="gramStart"/>
            <w:r w:rsidRPr="00463996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proofErr w:type="gram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 произведений, определять общий характер; </w:t>
            </w:r>
          </w:p>
          <w:p w:rsidR="00FA1AA5" w:rsidRPr="00463996" w:rsidRDefault="00FA1AA5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протактировать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 музыкальный размер (2/4, 3/4); грамотно произносить текст</w:t>
            </w:r>
          </w:p>
        </w:tc>
        <w:tc>
          <w:tcPr>
            <w:tcW w:w="1701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FA1AA5" w:rsidRPr="00463996" w:rsidRDefault="00FA1AA5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79" w:rsidRPr="00580528" w:rsidTr="00B33BB3">
        <w:tc>
          <w:tcPr>
            <w:tcW w:w="817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Расскажи сказку.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Их сходство и различие. Региональные музыкально-поэтические традиции: содержание, образная сфера и музыкальный язык</w:t>
            </w:r>
          </w:p>
        </w:tc>
        <w:tc>
          <w:tcPr>
            <w:tcW w:w="3544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Знать/понимать: изученные музыкальные сочинения, называть их авторов; 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разбираться в строении произведений; 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определять общий характер музыки;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петь легко, свободно, с мягкой атакой звука, интонационно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чисто</w:t>
            </w:r>
          </w:p>
        </w:tc>
        <w:tc>
          <w:tcPr>
            <w:tcW w:w="1701" w:type="dxa"/>
          </w:tcPr>
          <w:p w:rsidR="009F6479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9F6479" w:rsidRPr="00463996" w:rsidRDefault="009F6479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79" w:rsidRPr="00580528" w:rsidTr="00B33BB3">
        <w:tc>
          <w:tcPr>
            <w:tcW w:w="817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Колыбельные. Мама.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Обобщение музыкальных впечатлений второклассников за 1 четверть.</w:t>
            </w:r>
          </w:p>
        </w:tc>
        <w:tc>
          <w:tcPr>
            <w:tcW w:w="3544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Знать/ понимать: изученные музыкальные сочинения, называть их авторов; 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 увлеченность музыкальными занятиями и музыкально-творческой деятельностью; охарактеризовать средства музыкальной выразительности.</w:t>
            </w:r>
          </w:p>
        </w:tc>
        <w:tc>
          <w:tcPr>
            <w:tcW w:w="1701" w:type="dxa"/>
          </w:tcPr>
          <w:p w:rsidR="009F6479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9F6479" w:rsidRPr="00463996" w:rsidRDefault="009F6479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79" w:rsidRPr="00580528" w:rsidTr="00B33BB3">
        <w:tc>
          <w:tcPr>
            <w:tcW w:w="817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Великий  колокольный звон. Звучащие картины.</w:t>
            </w:r>
          </w:p>
        </w:tc>
        <w:tc>
          <w:tcPr>
            <w:tcW w:w="851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Духовная музыка в творчестве композиторов.</w:t>
            </w:r>
          </w:p>
        </w:tc>
        <w:tc>
          <w:tcPr>
            <w:tcW w:w="3544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 понимать: изученные музыкальные сочинения, называть их авторов;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 </w:t>
            </w:r>
            <w:r w:rsidRPr="00463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размышлять о музыкальных произведениях, как способе выражения чувств и мыслей человека,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демонстрировать понимание интонационно-образной природы музыкального искусства, передавать собственные музыкальные впечатления с помощью какого-либо вида музыкально-творческой деятельности,  выступать в роли слушателей, 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откликаясь на исполнение музыкальных произведений;</w:t>
            </w:r>
          </w:p>
        </w:tc>
        <w:tc>
          <w:tcPr>
            <w:tcW w:w="1701" w:type="dxa"/>
          </w:tcPr>
          <w:p w:rsidR="009F6479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9F6479" w:rsidRPr="00463996" w:rsidRDefault="009F6479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79" w:rsidRPr="00580528" w:rsidTr="00B33BB3">
        <w:tc>
          <w:tcPr>
            <w:tcW w:w="817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Святые земли русской. Князь  Александр  Невский.</w:t>
            </w:r>
          </w:p>
        </w:tc>
        <w:tc>
          <w:tcPr>
            <w:tcW w:w="851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</w:t>
            </w:r>
          </w:p>
        </w:tc>
        <w:tc>
          <w:tcPr>
            <w:tcW w:w="3544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 понимать: изученные музыкальные сочинения, называть их авторов;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 продемонстрировать личностно-окрашенное эмоционально-образное восприятие музыки, сопоставлять музыкальные образы в звучании различных музыкальных инструментов, </w:t>
            </w:r>
          </w:p>
        </w:tc>
        <w:tc>
          <w:tcPr>
            <w:tcW w:w="1701" w:type="dxa"/>
          </w:tcPr>
          <w:p w:rsidR="009F6479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9F6479" w:rsidRPr="00463996" w:rsidRDefault="009F6479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79" w:rsidRPr="00580528" w:rsidTr="00B33BB3">
        <w:tc>
          <w:tcPr>
            <w:tcW w:w="817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Сергий Радонежский</w:t>
            </w:r>
          </w:p>
        </w:tc>
        <w:tc>
          <w:tcPr>
            <w:tcW w:w="851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Обобщенное представление  прошлого в музыкальных образах.</w:t>
            </w:r>
          </w:p>
        </w:tc>
        <w:tc>
          <w:tcPr>
            <w:tcW w:w="3544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 понимать:  религиозные традиции; характерные особенности музыкального языка народной песни.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 показать определенный уровень развития образного и ассоциативного мышления и воображения, музыкальной памяти и слуха, певческого голоса (пение </w:t>
            </w:r>
            <w:proofErr w:type="gramStart"/>
            <w:r w:rsidRPr="0046399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6399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), продемонстрировать знания о различных видах музыки.</w:t>
            </w:r>
          </w:p>
        </w:tc>
        <w:tc>
          <w:tcPr>
            <w:tcW w:w="1701" w:type="dxa"/>
          </w:tcPr>
          <w:p w:rsidR="009F6479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9F6479" w:rsidRPr="00463996" w:rsidRDefault="009F6479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79" w:rsidRPr="00580528" w:rsidTr="00B33BB3">
        <w:tc>
          <w:tcPr>
            <w:tcW w:w="817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 Молитва.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</w:t>
            </w:r>
          </w:p>
        </w:tc>
        <w:tc>
          <w:tcPr>
            <w:tcW w:w="3544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 понимать: изученные музыкальные сочинения, называть их авторов;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воспринимать музыку и выражать свое отношение к музыкальным произведениям;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 продемонстрировать знания о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видах музыки, музыкальных инструментах.</w:t>
            </w:r>
          </w:p>
        </w:tc>
        <w:tc>
          <w:tcPr>
            <w:tcW w:w="1701" w:type="dxa"/>
          </w:tcPr>
          <w:p w:rsidR="009F6479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9F6479" w:rsidRPr="00463996" w:rsidRDefault="009F6479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79" w:rsidRPr="00580528" w:rsidTr="00B33BB3">
        <w:tc>
          <w:tcPr>
            <w:tcW w:w="817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С Рождеством Христовым! 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традиции Отечества. 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Знать/ понимать: народные музыкальные традиции родного края (праздники и обряды). 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характеризовать средства музыкальной выразительности; охотно участвовать в коллективной творческой деятельности при воплощении различных музыкальных образов; </w:t>
            </w:r>
          </w:p>
        </w:tc>
        <w:tc>
          <w:tcPr>
            <w:tcW w:w="1701" w:type="dxa"/>
          </w:tcPr>
          <w:p w:rsidR="009F6479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9F6479" w:rsidRPr="00463996" w:rsidRDefault="009F6479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79" w:rsidRPr="00580528" w:rsidTr="00B33BB3">
        <w:tc>
          <w:tcPr>
            <w:tcW w:w="817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851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</w:t>
            </w:r>
          </w:p>
        </w:tc>
        <w:tc>
          <w:tcPr>
            <w:tcW w:w="3544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Выразительное исполнение новогодних песен</w:t>
            </w:r>
          </w:p>
        </w:tc>
        <w:tc>
          <w:tcPr>
            <w:tcW w:w="1701" w:type="dxa"/>
          </w:tcPr>
          <w:p w:rsidR="009F6479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9F6479" w:rsidRPr="00463996" w:rsidRDefault="009F6479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79" w:rsidRPr="00580528" w:rsidTr="00B33BB3">
        <w:tc>
          <w:tcPr>
            <w:tcW w:w="817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6479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35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Повторение и обобщение полученных знаний</w:t>
            </w:r>
          </w:p>
        </w:tc>
        <w:tc>
          <w:tcPr>
            <w:tcW w:w="3544" w:type="dxa"/>
          </w:tcPr>
          <w:p w:rsidR="009F6479" w:rsidRPr="00463996" w:rsidRDefault="009F6479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 понятия: композиторская музыка, народные песнопения, церковные песнопения</w:t>
            </w:r>
          </w:p>
        </w:tc>
        <w:tc>
          <w:tcPr>
            <w:tcW w:w="1701" w:type="dxa"/>
          </w:tcPr>
          <w:p w:rsidR="009F6479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9F6479" w:rsidRPr="00463996" w:rsidRDefault="009F6479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Русские народные инструменты. Плясовые наигрыши.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Народное и профессиональное музыкальное творчество разных стран мира.</w:t>
            </w: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Знать/ понимать: образцы музыкального фольклора (народные славянские песнопения),  народные музыкальные традиции родного края (праздники и обряды). </w:t>
            </w:r>
          </w:p>
          <w:p w:rsidR="000B7A61" w:rsidRPr="00463996" w:rsidRDefault="000B7A61" w:rsidP="004639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различать музыку по настроению, характеру, определять на слух звучание мажора и минора; </w:t>
            </w:r>
            <w:r w:rsidRPr="00463996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инструмент по звуку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песни, хоровод,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пляски.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Обобщение музыкальных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впечатлений.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воспринимать художественные образы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народной музыки; различать жанры русской народной песни, характерные особенности музыкального языка народной песни; прослеживать развитие музыкального образа и изменение средств музыкальной выразительности.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 способы использования народной песни в профессиональном творчестве (цитирование, варьирование, сочинение музыки в народном стиле)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проявлять интерес к отдельным группам музыкальных инструментов; сочинять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песенки-заклички</w:t>
            </w:r>
            <w:proofErr w:type="spellEnd"/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Русские народные праздники: проводы зимы, встреча весны. </w:t>
            </w:r>
            <w:r w:rsidRPr="004639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Наблюдение народного творчества. Музыкальный и поэтический фольклор России. 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Знать названия изученных жанров (пляска, хоровод) и форм музыки (куплетная – запев, припев; вариации), образцы музыкального фольклора; </w:t>
            </w:r>
            <w:proofErr w:type="gramEnd"/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 продемонстрировать знания о различных видах музыки, музыкальных инструментах; исполнять музыкальные произведения отдельных форм и жанров (пение, драматизация, музыкально-пластическое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движение, инструментальное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, импровизация),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Детский музыкальный театр: опера.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ногообразии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 музыкальных жанров. Опера. Музыкальные театры</w:t>
            </w: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Знать/понимать: смысл понятий: композитор, опера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исполнять музыкальные произведения отдельных форм и жанров</w:t>
            </w:r>
            <w:r w:rsidR="00463996"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Детский музыкальный театр: балет.</w:t>
            </w: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Знать/ понимать: понятие балет.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воплощать в звучании настроения, чувства, характер и мысли человека; исполнять музыкальные произведения отдельных форм и жанров (пение, инструментальное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 xml:space="preserve">, импровизация), 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 понимать: узнавать изученные музыкальные сочинения, называть их авторов;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Опера «Руслан и Людмила». Сцены из оперы.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музыки и о многообразии музыкальных жанров</w:t>
            </w: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 понимать: названия изучаемых жанров,  смысл понятий – хор, солист, опера, балет, театр; узнавать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изученные музыкальные сочинения, называть их авторов;</w:t>
            </w:r>
            <w:proofErr w:type="gramEnd"/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 охотно участвовать в коллективной творческой деятельности при воплощении различных музыкальных образов; продемонстрировать знания о различных видах музыки, определять на слух основные жанры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«Какое чудное мгновенье!» Увертюра. Финал.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Симфонический оркестр.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Постижение общих закономерностей музыки: развитие музыки – движение музыки.</w:t>
            </w: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 понимать: персонажей музыкальных произведений, понимать их настроения и чувства; узнавать изученные музыкальные сочинения, называть их авторов; композитор, исполнитель, слушатель, дирижер.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 определять на слух основные жанры (песня, танец, марш), передавать собственные музыкальные впечатления с помощью какого-либо вида музыкально-творческой деятельности,  выступать в роли слушателя и (дирижера),  эмоционально откликаясь на исполнение музыкальных произведений.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В музыкальном зале</w:t>
            </w: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Мир музыкального театра. Оркестр. Дирижёр. Опера. Балет.</w:t>
            </w: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Симфоническая сказка (С.Прокофьев «Петя и волк»)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Опера. Музыкальное развитие в сопоставлении и столкновении человеческих чувств, тем, художественных образов.  </w:t>
            </w: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 музыкальные инструменты симфонического оркестра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определять и сравнивать характер, средства музыкальной выразительности в музыкальном произведении,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«Картинки с выставки». Музыкальное впечатление.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Музыкальные портреты и образы в симфонической и фортепианной музыке.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 понимать: узнавать изученные музыкальные сочинения, называть их авторов;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передавать настроение музыки и её изменения: в пении, музыкально-пластическом движении;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отдельных форм и жанров, продемонстрировать знания о различных видах музыки, музыкальных инструментах.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«Звучит нестареющий Моцарт». Симфония №40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Симфонический оркестр.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произведениями великого австрийского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композитора</w:t>
            </w: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продемонстрировать знания о различных видах музыки, музыкальных инструментах;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инструменты симфонического оркестра, смысл понятий: партитура,  музыкальная  тема, взаимодействие тем.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 внимательно слушать, определять характер классической музыки, передавать собственные музыкальные впечатления,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Волшебный цветик –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 И все это – Бах!</w:t>
            </w: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Интонация – источник элементов музыкальной речи. Музыкальные инструменты</w:t>
            </w: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жанров и форм музыки (рондо, опера, симфония, увертюра), названия изученных произведений и их авторов.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Все в движении. Попутная песня.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Постижение общих закономерностей музыки: развитие музыки – движение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музыки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продемонстрировать понимание интонационно-образной природы музыкального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искусства, взаимосвязи выразительности и изобразительности в музыке, продемонстрировать знания о различных видах музыки, музыкальных инструментах;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узнавать изученные музыкальные сочинения, называть их авторов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Музыка учит людей понимать друг друга.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463996">
              <w:rPr>
                <w:rFonts w:ascii="Times New Roman" w:hAnsi="Times New Roman"/>
                <w:color w:val="000000"/>
                <w:sz w:val="24"/>
                <w:szCs w:val="24"/>
              </w:rPr>
              <w:t>размышлять о музыкальных произведениях как способе выражения чувств и мыслей человека,</w:t>
            </w:r>
            <w:r w:rsidRPr="00463996">
              <w:rPr>
                <w:rFonts w:ascii="Times New Roman" w:hAnsi="Times New Roman"/>
                <w:sz w:val="24"/>
                <w:szCs w:val="24"/>
              </w:rPr>
              <w:t xml:space="preserve"> узнавать характерные черты музыкальной речи разных композиторов, передавать собственные музыкальные впечатления, выступать в роли слушателей,  эмоционально откликаясь на исполнение музыкальных произведений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«Два лада».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Природа и музыка. 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Знать/понимать: продемонстрировать понимание интонационно-образной природы музыкального искусства,  многозначности музыкальной речи в ситуации сравнения произведений разных видов искусств; музыкальная речь, музыкальный язык.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Уметь: определять на слух основные жанры (песня, танец, </w:t>
            </w: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61" w:rsidRPr="00580528" w:rsidTr="00B33BB3">
        <w:tc>
          <w:tcPr>
            <w:tcW w:w="817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Мир композитора. Могут ли иссякнуть мелодии? </w:t>
            </w:r>
          </w:p>
        </w:tc>
        <w:tc>
          <w:tcPr>
            <w:tcW w:w="851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A61" w:rsidRPr="00463996" w:rsidRDefault="00463996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35" w:type="dxa"/>
          </w:tcPr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Музыкальная речь как сочинения композиторов, передача информации, выраженной в звуках, содержание, образная сфера и музыкальный язык.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A61" w:rsidRPr="00463996" w:rsidRDefault="000B7A61" w:rsidP="00463996">
            <w:pPr>
              <w:spacing w:after="0"/>
              <w:ind w:right="-1188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Знать/понимать: узнавать </w:t>
            </w:r>
          </w:p>
          <w:p w:rsidR="000B7A61" w:rsidRPr="00463996" w:rsidRDefault="000B7A61" w:rsidP="00463996">
            <w:pPr>
              <w:spacing w:after="0"/>
              <w:ind w:right="-1188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изученные музыкальные </w:t>
            </w:r>
          </w:p>
          <w:p w:rsidR="000B7A61" w:rsidRPr="00463996" w:rsidRDefault="000B7A61" w:rsidP="00463996">
            <w:pPr>
              <w:spacing w:after="0"/>
              <w:ind w:right="-1188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сочинения, называть их авторов.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Уметь: 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463996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63996">
              <w:rPr>
                <w:rFonts w:ascii="Times New Roman" w:hAnsi="Times New Roman"/>
                <w:sz w:val="24"/>
                <w:szCs w:val="24"/>
              </w:rPr>
              <w:t>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  <w:p w:rsidR="000B7A61" w:rsidRPr="00463996" w:rsidRDefault="000B7A61" w:rsidP="00463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исполнять изученные песни (по выбору учащегося).</w:t>
            </w:r>
          </w:p>
        </w:tc>
        <w:tc>
          <w:tcPr>
            <w:tcW w:w="1701" w:type="dxa"/>
          </w:tcPr>
          <w:p w:rsidR="000B7A61" w:rsidRPr="00463996" w:rsidRDefault="00463996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96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</w:tcPr>
          <w:p w:rsidR="000B7A61" w:rsidRPr="00463996" w:rsidRDefault="000B7A61" w:rsidP="00FA1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008" w:rsidRPr="00580528" w:rsidRDefault="008B0008">
      <w:pPr>
        <w:rPr>
          <w:rFonts w:ascii="Times New Roman" w:hAnsi="Times New Roman"/>
          <w:sz w:val="24"/>
          <w:szCs w:val="24"/>
        </w:rPr>
      </w:pPr>
    </w:p>
    <w:sectPr w:rsidR="008B0008" w:rsidRPr="00580528" w:rsidSect="00B85E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EE5"/>
    <w:rsid w:val="000837F0"/>
    <w:rsid w:val="000B7A61"/>
    <w:rsid w:val="001C184A"/>
    <w:rsid w:val="00463996"/>
    <w:rsid w:val="00580528"/>
    <w:rsid w:val="008B0008"/>
    <w:rsid w:val="00972E32"/>
    <w:rsid w:val="009F6479"/>
    <w:rsid w:val="00B5742F"/>
    <w:rsid w:val="00B64D11"/>
    <w:rsid w:val="00B85EE5"/>
    <w:rsid w:val="00FA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Мои</cp:lastModifiedBy>
  <cp:revision>4</cp:revision>
  <dcterms:created xsi:type="dcterms:W3CDTF">2019-03-02T23:40:00Z</dcterms:created>
  <dcterms:modified xsi:type="dcterms:W3CDTF">2019-03-03T01:17:00Z</dcterms:modified>
</cp:coreProperties>
</file>